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D7CB" w14:textId="50BD8879" w:rsidR="00C83937" w:rsidRDefault="374D637C" w:rsidP="00C83937">
      <w:pPr>
        <w:pStyle w:val="Title"/>
        <w:pBdr>
          <w:bottom w:val="single" w:sz="4" w:space="1" w:color="auto"/>
        </w:pBdr>
      </w:pPr>
      <w:r>
        <w:t>AMC Volunteer Treasurer</w:t>
      </w:r>
    </w:p>
    <w:p w14:paraId="4C4F70D8" w14:textId="77777777" w:rsidR="00C83937" w:rsidRDefault="00C83937" w:rsidP="00C83937"/>
    <w:p w14:paraId="1EA8F01A" w14:textId="2EF3F2EF" w:rsidR="00412EBA" w:rsidRDefault="374D637C" w:rsidP="00C83937">
      <w:r>
        <w:t xml:space="preserve">The Volunteer Treasurer is an officer of the Volunteer Club Unit (VCU – Chapter, Committee, Camp, etc.), elected annually for a maximum of </w:t>
      </w:r>
      <w:r w:rsidRPr="65CF19D8">
        <w:rPr>
          <w:i/>
          <w:iCs/>
        </w:rPr>
        <w:t>five consecutive terms (varies)</w:t>
      </w:r>
      <w:r>
        <w:t>. The Volunteer Treasurer manages all finances for their volunteer club unit and any accounts that are governed by that volunteer club unit.</w:t>
      </w:r>
      <w:r w:rsidR="0EAAF4EB">
        <w:t xml:space="preserve">  </w:t>
      </w:r>
      <w:r>
        <w:t>The Treasurer administers the VCU budget, and accounts for all transactions in and out of the local bank account. The Treasurer is supported by and works closely with the AMC Finance &amp; Accounting Office.</w:t>
      </w:r>
    </w:p>
    <w:p w14:paraId="520FE2EC" w14:textId="7FE7CC3B" w:rsidR="00C83937" w:rsidRDefault="374D637C" w:rsidP="00C83937">
      <w:r>
        <w:t xml:space="preserve">AMC’s VCUs, support the organization’s mission on the ground by leading trips, offering outdoor skills </w:t>
      </w:r>
      <w:r>
        <w:t>and leadership training courses, and creating opportunities for conservation action and stewardship at the local level. These dedicated volunteers help activate their communities, often launching people on a path toward greater engagement with AMC’s mission of protecting and enjoying the outdoors.</w:t>
      </w:r>
    </w:p>
    <w:p w14:paraId="46814A88" w14:textId="77777777" w:rsidR="00C83937" w:rsidRDefault="22DBF138" w:rsidP="00C83937">
      <w:pPr>
        <w:pStyle w:val="Heading2"/>
        <w:rPr>
          <w:b/>
          <w:color w:val="auto"/>
        </w:rPr>
      </w:pPr>
      <w:r w:rsidRPr="156D8C05">
        <w:rPr>
          <w:b/>
          <w:bCs/>
          <w:color w:val="auto"/>
        </w:rPr>
        <w:t>Responsibilities:</w:t>
      </w:r>
    </w:p>
    <w:p w14:paraId="5BE97367" w14:textId="01119744" w:rsidR="6EC4282C" w:rsidRDefault="6EC4282C" w:rsidP="156D8C05">
      <w:pPr>
        <w:pStyle w:val="ListParagraph"/>
        <w:numPr>
          <w:ilvl w:val="0"/>
          <w:numId w:val="1"/>
        </w:numPr>
      </w:pPr>
      <w:r>
        <w:t xml:space="preserve">Understand all policies, rules, and practices that pertain to VCU finances as outlined in the </w:t>
      </w:r>
      <w:hyperlink r:id="rId10" w:history="1">
        <w:r w:rsidRPr="00A362C3">
          <w:rPr>
            <w:rStyle w:val="Hyperlink"/>
          </w:rPr>
          <w:t>AMC Volunteer Finance and Administration Manual</w:t>
        </w:r>
      </w:hyperlink>
      <w:r>
        <w:t xml:space="preserve">. Attend (or watch) all relevant trainings offered by the AMC </w:t>
      </w:r>
      <w:r w:rsidR="41F75A9B">
        <w:t>Finance and Accounting Office.</w:t>
      </w:r>
    </w:p>
    <w:p w14:paraId="68693E91" w14:textId="66A7B73A" w:rsidR="00412EBA" w:rsidRDefault="374D637C" w:rsidP="00C83937">
      <w:pPr>
        <w:pStyle w:val="ListParagraph"/>
        <w:numPr>
          <w:ilvl w:val="0"/>
          <w:numId w:val="1"/>
        </w:numPr>
      </w:pPr>
      <w:r>
        <w:t>Attend VCU Committee meetings and present a report on budget and balances.</w:t>
      </w:r>
    </w:p>
    <w:p w14:paraId="2892386A" w14:textId="3BB414D8" w:rsidR="00C83937" w:rsidRDefault="374D637C" w:rsidP="00C83937">
      <w:pPr>
        <w:pStyle w:val="ListParagraph"/>
        <w:numPr>
          <w:ilvl w:val="0"/>
          <w:numId w:val="1"/>
        </w:numPr>
      </w:pPr>
      <w:r w:rsidRPr="374D637C">
        <w:rPr>
          <w:b/>
          <w:bCs/>
        </w:rPr>
        <w:t>Financial Transactions:</w:t>
      </w:r>
      <w:r>
        <w:t xml:space="preserve"> Administer the budget approved by the VCU. Receive all income, manage the VCU’s bank account and pay expenses.</w:t>
      </w:r>
    </w:p>
    <w:p w14:paraId="0C8AF807" w14:textId="3D7893FD" w:rsidR="00412EBA" w:rsidRDefault="374D637C" w:rsidP="00412EBA">
      <w:pPr>
        <w:pStyle w:val="ListParagraph"/>
        <w:numPr>
          <w:ilvl w:val="1"/>
          <w:numId w:val="1"/>
        </w:numPr>
      </w:pPr>
      <w:r>
        <w:t>Retain all records and documentation for every receipt and expenditure for annual audit records. Ensure the VCU maintains proper financial controls to mitigate the risk of fraud.</w:t>
      </w:r>
    </w:p>
    <w:p w14:paraId="4A59DCE4" w14:textId="77777777" w:rsidR="00B461CA" w:rsidRDefault="00B461CA" w:rsidP="00412EBA">
      <w:pPr>
        <w:pStyle w:val="ListParagraph"/>
        <w:numPr>
          <w:ilvl w:val="1"/>
          <w:numId w:val="1"/>
        </w:numPr>
      </w:pPr>
      <w:r>
        <w:t xml:space="preserve">Ensure compliance with the </w:t>
      </w:r>
      <w:r w:rsidR="00512C7D">
        <w:rPr>
          <w:i/>
        </w:rPr>
        <w:t xml:space="preserve">AMC </w:t>
      </w:r>
      <w:r>
        <w:rPr>
          <w:i/>
        </w:rPr>
        <w:t>Spending Threshold Policy</w:t>
      </w:r>
      <w:r>
        <w:t xml:space="preserve"> that states transactions – individually or in aggregate</w:t>
      </w:r>
      <w:r w:rsidR="00512C7D">
        <w:t xml:space="preserve"> </w:t>
      </w:r>
      <w:r>
        <w:t>– may require the approval or signature of AMC Staff.</w:t>
      </w:r>
    </w:p>
    <w:p w14:paraId="747BE114" w14:textId="77777777" w:rsidR="00B461CA" w:rsidRDefault="00B461CA" w:rsidP="00412EBA">
      <w:pPr>
        <w:pStyle w:val="ListParagraph"/>
        <w:numPr>
          <w:ilvl w:val="1"/>
          <w:numId w:val="1"/>
        </w:numPr>
      </w:pPr>
      <w:r>
        <w:t xml:space="preserve">Ensure compliance with the </w:t>
      </w:r>
      <w:r>
        <w:rPr>
          <w:i/>
        </w:rPr>
        <w:t>AMC Donations to Outside Organizations Policy</w:t>
      </w:r>
      <w:r>
        <w:t xml:space="preserve"> that requires pre-approval of donations to outside organizations.</w:t>
      </w:r>
    </w:p>
    <w:p w14:paraId="4F76BCB1" w14:textId="652F36EE" w:rsidR="00512C7D" w:rsidRDefault="374D637C" w:rsidP="00512C7D">
      <w:pPr>
        <w:pStyle w:val="ListParagraph"/>
        <w:numPr>
          <w:ilvl w:val="1"/>
          <w:numId w:val="1"/>
        </w:numPr>
        <w:spacing w:before="240"/>
      </w:pPr>
      <w:r>
        <w:t xml:space="preserve">Act as primary signer of VCU checks – the VCU Chair is also a signer on the bank account and can sign if more than one signature is needed (see </w:t>
      </w:r>
      <w:r w:rsidRPr="374D637C">
        <w:rPr>
          <w:i/>
          <w:iCs/>
        </w:rPr>
        <w:t>Spending Threshold Policy</w:t>
      </w:r>
      <w:r>
        <w:t>) or if a backup signer is needed.</w:t>
      </w:r>
    </w:p>
    <w:p w14:paraId="1931B908" w14:textId="64FC42D9" w:rsidR="00412EBA" w:rsidRDefault="374D637C" w:rsidP="00C83937">
      <w:pPr>
        <w:pStyle w:val="ListParagraph"/>
        <w:numPr>
          <w:ilvl w:val="0"/>
          <w:numId w:val="1"/>
        </w:numPr>
      </w:pPr>
      <w:r w:rsidRPr="1CB8A02B">
        <w:rPr>
          <w:b/>
          <w:bCs/>
        </w:rPr>
        <w:t xml:space="preserve">Planning &amp; Reporting: </w:t>
      </w:r>
      <w:r>
        <w:t xml:space="preserve">Compile requests from committees during the annual budget process and recommend a balanced budget to the VCU for approval which reflects the priorities determined by the VCU in alignment with AMC mission and vision. </w:t>
      </w:r>
    </w:p>
    <w:p w14:paraId="537DAC4A" w14:textId="2DBEBB0A" w:rsidR="2DD989F6" w:rsidRDefault="2DD989F6" w:rsidP="008D4479">
      <w:pPr>
        <w:pStyle w:val="ListParagraph"/>
        <w:numPr>
          <w:ilvl w:val="1"/>
          <w:numId w:val="1"/>
        </w:numPr>
      </w:pPr>
      <w:r>
        <w:t>Collect monthly budget report</w:t>
      </w:r>
      <w:r w:rsidR="20B2ECA9">
        <w:t>s</w:t>
      </w:r>
      <w:r>
        <w:t xml:space="preserve"> from Committee</w:t>
      </w:r>
      <w:r w:rsidR="17FF3583">
        <w:t>s</w:t>
      </w:r>
      <w:r w:rsidR="51FDD284">
        <w:t>?</w:t>
      </w:r>
      <w:r w:rsidR="17FF3583">
        <w:t xml:space="preserve">  (</w:t>
      </w:r>
      <w:proofErr w:type="gramStart"/>
      <w:r w:rsidR="17FF3583">
        <w:t>make</w:t>
      </w:r>
      <w:proofErr w:type="gramEnd"/>
      <w:r w:rsidR="17FF3583">
        <w:t xml:space="preserve"> form for Chapters) </w:t>
      </w:r>
      <w:r>
        <w:t xml:space="preserve"> </w:t>
      </w:r>
    </w:p>
    <w:p w14:paraId="23941C82" w14:textId="77777777" w:rsidR="00512C7D" w:rsidRDefault="00512C7D" w:rsidP="00512C7D">
      <w:pPr>
        <w:pStyle w:val="ListParagraph"/>
        <w:numPr>
          <w:ilvl w:val="1"/>
          <w:numId w:val="1"/>
        </w:numPr>
      </w:pPr>
      <w:r>
        <w:t>Send the annual budget to the AMC Volunteer Relations Office by the deadline in January.</w:t>
      </w:r>
    </w:p>
    <w:p w14:paraId="04166E56" w14:textId="77777777" w:rsidR="00B461CA" w:rsidRDefault="00B461CA" w:rsidP="00B461CA">
      <w:pPr>
        <w:pStyle w:val="ListParagraph"/>
        <w:numPr>
          <w:ilvl w:val="1"/>
          <w:numId w:val="1"/>
        </w:numPr>
      </w:pPr>
      <w:r>
        <w:t xml:space="preserve">Submit annual audit records to the Finance &amp; Accounting Office by the </w:t>
      </w:r>
      <w:r w:rsidR="0096695F">
        <w:t xml:space="preserve">first </w:t>
      </w:r>
      <w:r>
        <w:t>Friday of Feb</w:t>
      </w:r>
      <w:r w:rsidR="00512C7D">
        <w:t>.</w:t>
      </w:r>
    </w:p>
    <w:p w14:paraId="6B939B2D" w14:textId="7F8FCC97" w:rsidR="00512C7D" w:rsidRDefault="374D637C" w:rsidP="00512C7D">
      <w:pPr>
        <w:pStyle w:val="ListParagraph"/>
        <w:numPr>
          <w:ilvl w:val="0"/>
          <w:numId w:val="1"/>
        </w:numPr>
      </w:pPr>
      <w:r w:rsidRPr="374D637C">
        <w:rPr>
          <w:b/>
          <w:bCs/>
        </w:rPr>
        <w:t xml:space="preserve">Administration: </w:t>
      </w:r>
      <w:r>
        <w:t>Reconcile the VCU bank account checkbook(s) each month.</w:t>
      </w:r>
    </w:p>
    <w:p w14:paraId="18B5078F" w14:textId="77777777" w:rsidR="00C83937" w:rsidRPr="00512C7D" w:rsidRDefault="00512C7D" w:rsidP="00512C7D">
      <w:pPr>
        <w:pStyle w:val="ListParagraph"/>
        <w:numPr>
          <w:ilvl w:val="1"/>
          <w:numId w:val="1"/>
        </w:numPr>
      </w:pPr>
      <w:r>
        <w:t xml:space="preserve">Receive advance approval for all contracts and agreements – send to </w:t>
      </w:r>
      <w:hyperlink r:id="rId11" w:history="1">
        <w:r w:rsidRPr="009B0974">
          <w:rPr>
            <w:rStyle w:val="Hyperlink"/>
          </w:rPr>
          <w:t>AMCcontracts@outdoors.org</w:t>
        </w:r>
      </w:hyperlink>
      <w:r>
        <w:t xml:space="preserve"> for review and approval. </w:t>
      </w:r>
    </w:p>
    <w:p w14:paraId="73EFB650" w14:textId="77777777" w:rsidR="00C83937" w:rsidRDefault="00C83937" w:rsidP="00C83937">
      <w:pPr>
        <w:pStyle w:val="Heading2"/>
        <w:rPr>
          <w:b/>
          <w:color w:val="auto"/>
        </w:rPr>
      </w:pPr>
      <w:r>
        <w:rPr>
          <w:b/>
          <w:color w:val="auto"/>
        </w:rPr>
        <w:t>Preferred Qualifications/Skills:</w:t>
      </w:r>
    </w:p>
    <w:p w14:paraId="4E321233" w14:textId="77777777" w:rsidR="0096695F" w:rsidRDefault="00512C7D" w:rsidP="00C83937">
      <w:pPr>
        <w:pStyle w:val="ListParagraph"/>
        <w:numPr>
          <w:ilvl w:val="0"/>
          <w:numId w:val="2"/>
        </w:numPr>
      </w:pPr>
      <w:r>
        <w:t xml:space="preserve">The Treasurer </w:t>
      </w:r>
      <w:r w:rsidR="00C83937">
        <w:t xml:space="preserve">must be a member of the AMC. </w:t>
      </w:r>
    </w:p>
    <w:p w14:paraId="25F62CAF" w14:textId="4C4C0B73" w:rsidR="0096695F" w:rsidRDefault="0096695F" w:rsidP="0096695F">
      <w:pPr>
        <w:pStyle w:val="ListParagraph"/>
        <w:numPr>
          <w:ilvl w:val="0"/>
          <w:numId w:val="2"/>
        </w:numPr>
      </w:pPr>
      <w:r>
        <w:t>Be organized, a good communicator, and willing to work with a diverse group of individuals.</w:t>
      </w:r>
    </w:p>
    <w:p w14:paraId="71F1012C" w14:textId="2061782B" w:rsidR="0096695F" w:rsidRDefault="0096695F" w:rsidP="0096695F">
      <w:pPr>
        <w:pStyle w:val="ListParagraph"/>
        <w:numPr>
          <w:ilvl w:val="0"/>
          <w:numId w:val="2"/>
        </w:numPr>
      </w:pPr>
      <w:r>
        <w:t>Respond promptly to email and voice communications.</w:t>
      </w:r>
    </w:p>
    <w:p w14:paraId="45C6DC3C" w14:textId="77777777" w:rsidR="00C83937" w:rsidRDefault="0096695F" w:rsidP="00C83937">
      <w:pPr>
        <w:pStyle w:val="ListParagraph"/>
        <w:numPr>
          <w:ilvl w:val="0"/>
          <w:numId w:val="2"/>
        </w:numPr>
      </w:pPr>
      <w:r>
        <w:t xml:space="preserve">Have </w:t>
      </w:r>
      <w:r w:rsidR="00C83937">
        <w:t xml:space="preserve">access to a computer with internet </w:t>
      </w:r>
      <w:proofErr w:type="gramStart"/>
      <w:r w:rsidR="00C83937">
        <w:t>in order to</w:t>
      </w:r>
      <w:proofErr w:type="gramEnd"/>
      <w:r w:rsidR="00C83937">
        <w:t xml:space="preserve"> manage documents and information flow.</w:t>
      </w:r>
    </w:p>
    <w:p w14:paraId="78FBCF52" w14:textId="77777777" w:rsidR="00512C7D" w:rsidRDefault="0096695F" w:rsidP="00C83937">
      <w:pPr>
        <w:pStyle w:val="ListParagraph"/>
        <w:numPr>
          <w:ilvl w:val="0"/>
          <w:numId w:val="2"/>
        </w:numPr>
      </w:pPr>
      <w:r>
        <w:lastRenderedPageBreak/>
        <w:t>Have experience in financial management and budgeting.</w:t>
      </w:r>
    </w:p>
    <w:p w14:paraId="6F4D81B6" w14:textId="77777777" w:rsidR="0096695F" w:rsidRDefault="0096695F" w:rsidP="00C83937">
      <w:pPr>
        <w:pStyle w:val="ListParagraph"/>
        <w:numPr>
          <w:ilvl w:val="0"/>
          <w:numId w:val="2"/>
        </w:numPr>
      </w:pPr>
      <w:r>
        <w:t>Maintain familiarity with AMC policies and rules governing financial management; maintain adequate financial controls to mitigate risk and ensure the safety of AMC funds.</w:t>
      </w:r>
    </w:p>
    <w:p w14:paraId="0B7605F3" w14:textId="77777777" w:rsidR="00C83937" w:rsidRDefault="00512C7D" w:rsidP="00C83937">
      <w:pPr>
        <w:pStyle w:val="ListParagraph"/>
        <w:numPr>
          <w:ilvl w:val="0"/>
          <w:numId w:val="2"/>
        </w:numPr>
      </w:pPr>
      <w:r>
        <w:t>T</w:t>
      </w:r>
      <w:r w:rsidR="00C83937">
        <w:t xml:space="preserve">ime commitment: </w:t>
      </w:r>
      <w:r>
        <w:t>1-</w:t>
      </w:r>
      <w:r w:rsidR="00C83937">
        <w:t>2 hours per week</w:t>
      </w:r>
    </w:p>
    <w:p w14:paraId="38E8B8D7" w14:textId="77777777" w:rsidR="0014050F" w:rsidRDefault="0014050F"/>
    <w:sectPr w:rsidR="0014050F" w:rsidSect="002F6B8D">
      <w:footerReference w:type="default" r:id="rId12"/>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AC7B" w14:textId="77777777" w:rsidR="00AD0CA0" w:rsidRDefault="00AD0CA0">
      <w:pPr>
        <w:spacing w:after="0" w:line="240" w:lineRule="auto"/>
      </w:pPr>
      <w:r>
        <w:separator/>
      </w:r>
    </w:p>
  </w:endnote>
  <w:endnote w:type="continuationSeparator" w:id="0">
    <w:p w14:paraId="19E70EEB" w14:textId="77777777" w:rsidR="00AD0CA0" w:rsidRDefault="00AD0CA0">
      <w:pPr>
        <w:spacing w:after="0" w:line="240" w:lineRule="auto"/>
      </w:pPr>
      <w:r>
        <w:continuationSeparator/>
      </w:r>
    </w:p>
  </w:endnote>
  <w:endnote w:type="continuationNotice" w:id="1">
    <w:p w14:paraId="7675F1F9" w14:textId="77777777" w:rsidR="00AD0CA0" w:rsidRDefault="00AD0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D3A2" w14:textId="77777777" w:rsidR="002F6B8D" w:rsidRDefault="002F6B8D">
    <w:pPr>
      <w:pStyle w:val="Footer"/>
    </w:pPr>
    <w:r>
      <w:rPr>
        <w:noProof/>
      </w:rPr>
      <w:drawing>
        <wp:anchor distT="0" distB="0" distL="114300" distR="114300" simplePos="0" relativeHeight="251658240" behindDoc="0" locked="0" layoutInCell="1" allowOverlap="1" wp14:anchorId="4746E5F3" wp14:editId="05F08169">
          <wp:simplePos x="0" y="0"/>
          <wp:positionH relativeFrom="margin">
            <wp:posOffset>5457825</wp:posOffset>
          </wp:positionH>
          <wp:positionV relativeFrom="paragraph">
            <wp:posOffset>-76200</wp:posOffset>
          </wp:positionV>
          <wp:extent cx="1057910" cy="438150"/>
          <wp:effectExtent l="0" t="0" r="8890" b="0"/>
          <wp:wrapThrough wrapText="bothSides">
            <wp:wrapPolygon edited="0">
              <wp:start x="0" y="0"/>
              <wp:lineTo x="0" y="20661"/>
              <wp:lineTo x="21393" y="20661"/>
              <wp:lineTo x="21393" y="0"/>
              <wp:lineTo x="0" y="0"/>
            </wp:wrapPolygon>
          </wp:wrapThrough>
          <wp:docPr id="2" name="Picture 3">
            <a:extLst xmlns:a="http://schemas.openxmlformats.org/drawingml/2006/main">
              <a:ext uri="{FF2B5EF4-FFF2-40B4-BE49-F238E27FC236}">
                <a16:creationId xmlns:a16="http://schemas.microsoft.com/office/drawing/2014/main" id="{537A6762-BD0C-4091-8496-FD31CC14E23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37A6762-BD0C-4091-8496-FD31CC14E239}"/>
                      </a:ext>
                    </a:extLst>
                  </pic:cNvPr>
                  <pic:cNvPicPr/>
                </pic:nvPicPr>
                <pic:blipFill rotWithShape="1">
                  <a:blip r:embed="rId1">
                    <a:extLst>
                      <a:ext uri="{28A0092B-C50C-407E-A947-70E740481C1C}">
                        <a14:useLocalDpi xmlns:a14="http://schemas.microsoft.com/office/drawing/2010/main" val="0"/>
                      </a:ext>
                    </a:extLst>
                  </a:blip>
                  <a:srcRect l="21445" t="36467" r="20041" b="32833"/>
                  <a:stretch/>
                </pic:blipFill>
                <pic:spPr bwMode="auto">
                  <a:xfrm>
                    <a:off x="0" y="0"/>
                    <a:ext cx="1057910" cy="4381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B4A3" w14:textId="77777777" w:rsidR="00AD0CA0" w:rsidRDefault="00AD0CA0">
      <w:pPr>
        <w:spacing w:after="0" w:line="240" w:lineRule="auto"/>
      </w:pPr>
      <w:r>
        <w:separator/>
      </w:r>
    </w:p>
  </w:footnote>
  <w:footnote w:type="continuationSeparator" w:id="0">
    <w:p w14:paraId="6EBC7578" w14:textId="77777777" w:rsidR="00AD0CA0" w:rsidRDefault="00AD0CA0">
      <w:pPr>
        <w:spacing w:after="0" w:line="240" w:lineRule="auto"/>
      </w:pPr>
      <w:r>
        <w:continuationSeparator/>
      </w:r>
    </w:p>
  </w:footnote>
  <w:footnote w:type="continuationNotice" w:id="1">
    <w:p w14:paraId="69FC9E69" w14:textId="77777777" w:rsidR="00AD0CA0" w:rsidRDefault="00AD0C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4DDC"/>
    <w:multiLevelType w:val="hybridMultilevel"/>
    <w:tmpl w:val="4D6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47511"/>
    <w:multiLevelType w:val="hybridMultilevel"/>
    <w:tmpl w:val="DDC8C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1283F"/>
    <w:multiLevelType w:val="hybridMultilevel"/>
    <w:tmpl w:val="736A33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90A04"/>
    <w:multiLevelType w:val="hybridMultilevel"/>
    <w:tmpl w:val="C30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7"/>
    <w:rsid w:val="000559BB"/>
    <w:rsid w:val="00132365"/>
    <w:rsid w:val="0014050F"/>
    <w:rsid w:val="00263CA3"/>
    <w:rsid w:val="002F6B8D"/>
    <w:rsid w:val="00412EBA"/>
    <w:rsid w:val="00512C7D"/>
    <w:rsid w:val="005A24AE"/>
    <w:rsid w:val="006529C1"/>
    <w:rsid w:val="007A2280"/>
    <w:rsid w:val="007B704B"/>
    <w:rsid w:val="007D65E4"/>
    <w:rsid w:val="0087624C"/>
    <w:rsid w:val="008D4479"/>
    <w:rsid w:val="0096695F"/>
    <w:rsid w:val="00A362C3"/>
    <w:rsid w:val="00AD0CA0"/>
    <w:rsid w:val="00B461CA"/>
    <w:rsid w:val="00C27B45"/>
    <w:rsid w:val="00C83937"/>
    <w:rsid w:val="00D57286"/>
    <w:rsid w:val="00DA735C"/>
    <w:rsid w:val="00E0604C"/>
    <w:rsid w:val="00EA0814"/>
    <w:rsid w:val="00FA11AD"/>
    <w:rsid w:val="00FD5056"/>
    <w:rsid w:val="00FE7A41"/>
    <w:rsid w:val="027B5B1E"/>
    <w:rsid w:val="05A3B9C2"/>
    <w:rsid w:val="0EAAF4EB"/>
    <w:rsid w:val="156D8C05"/>
    <w:rsid w:val="178B0444"/>
    <w:rsid w:val="17FF3583"/>
    <w:rsid w:val="196C3EF5"/>
    <w:rsid w:val="1CB8A02B"/>
    <w:rsid w:val="20B2ECA9"/>
    <w:rsid w:val="21B3E473"/>
    <w:rsid w:val="22DBF138"/>
    <w:rsid w:val="2DAA15BA"/>
    <w:rsid w:val="2DD989F6"/>
    <w:rsid w:val="32DE55C0"/>
    <w:rsid w:val="374D637C"/>
    <w:rsid w:val="41F75A9B"/>
    <w:rsid w:val="51FDD284"/>
    <w:rsid w:val="57EB2792"/>
    <w:rsid w:val="65CF19D8"/>
    <w:rsid w:val="6DD5D992"/>
    <w:rsid w:val="6EC4282C"/>
    <w:rsid w:val="71BBF57E"/>
    <w:rsid w:val="78B9DF89"/>
    <w:rsid w:val="796B0CEE"/>
    <w:rsid w:val="7D6BB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7D80"/>
  <w15:chartTrackingRefBased/>
  <w15:docId w15:val="{92EF207F-CB62-4942-BB07-96B47134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37"/>
  </w:style>
  <w:style w:type="paragraph" w:styleId="Heading2">
    <w:name w:val="heading 2"/>
    <w:basedOn w:val="Normal"/>
    <w:next w:val="Normal"/>
    <w:link w:val="Heading2Char"/>
    <w:uiPriority w:val="9"/>
    <w:unhideWhenUsed/>
    <w:qFormat/>
    <w:rsid w:val="00C839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93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839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93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8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37"/>
  </w:style>
  <w:style w:type="paragraph" w:styleId="ListParagraph">
    <w:name w:val="List Paragraph"/>
    <w:basedOn w:val="Normal"/>
    <w:uiPriority w:val="34"/>
    <w:qFormat/>
    <w:rsid w:val="00C83937"/>
    <w:pPr>
      <w:ind w:left="720"/>
      <w:contextualSpacing/>
    </w:pPr>
  </w:style>
  <w:style w:type="character" w:styleId="Hyperlink">
    <w:name w:val="Hyperlink"/>
    <w:basedOn w:val="DefaultParagraphFont"/>
    <w:uiPriority w:val="99"/>
    <w:unhideWhenUsed/>
    <w:rsid w:val="00C83937"/>
    <w:rPr>
      <w:color w:val="0563C1" w:themeColor="hyperlink"/>
      <w:u w:val="single"/>
    </w:rPr>
  </w:style>
  <w:style w:type="paragraph" w:customStyle="1" w:styleId="Default">
    <w:name w:val="Default"/>
    <w:rsid w:val="00C8393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461CA"/>
    <w:rPr>
      <w:color w:val="605E5C"/>
      <w:shd w:val="clear" w:color="auto" w:fill="E1DFDD"/>
    </w:rPr>
  </w:style>
  <w:style w:type="paragraph" w:styleId="Header">
    <w:name w:val="header"/>
    <w:basedOn w:val="Normal"/>
    <w:link w:val="HeaderChar"/>
    <w:uiPriority w:val="99"/>
    <w:semiHidden/>
    <w:unhideWhenUsed/>
    <w:rsid w:val="00C27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B4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Ccontracts@outdoors.org" TargetMode="External"/><Relationship Id="rId5" Type="http://schemas.openxmlformats.org/officeDocument/2006/relationships/styles" Target="styles.xml"/><Relationship Id="rId10" Type="http://schemas.openxmlformats.org/officeDocument/2006/relationships/hyperlink" Target="https://appalachianmountainclub.sharepoint.com/:b:/s/Volunteers/ETiP-V6PHRlMgjVTorhqa-kBMIw2lmERv79sWn8RZ0UKOg?e=BVaU5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4EAFD151F7444964CB6C062D4535C" ma:contentTypeVersion="12" ma:contentTypeDescription="Create a new document." ma:contentTypeScope="" ma:versionID="6f0dec20dafb3c70d9ad71f5444fef3f">
  <xsd:schema xmlns:xsd="http://www.w3.org/2001/XMLSchema" xmlns:xs="http://www.w3.org/2001/XMLSchema" xmlns:p="http://schemas.microsoft.com/office/2006/metadata/properties" xmlns:ns2="f7ebf786-4c0f-43d9-937c-224921e99401" xmlns:ns3="538dd5e1-4c47-4b6b-90ae-0b0f9a1ce5ee" targetNamespace="http://schemas.microsoft.com/office/2006/metadata/properties" ma:root="true" ma:fieldsID="54378732f6f61b81ef82648fb3a81ca9" ns2:_="" ns3:_="">
    <xsd:import namespace="f7ebf786-4c0f-43d9-937c-224921e99401"/>
    <xsd:import namespace="538dd5e1-4c47-4b6b-90ae-0b0f9a1ce5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bf786-4c0f-43d9-937c-224921e99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dd5e1-4c47-4b6b-90ae-0b0f9a1ce5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8dd5e1-4c47-4b6b-90ae-0b0f9a1ce5ee">
      <UserInfo>
        <DisplayName/>
        <AccountId xsi:nil="true"/>
        <AccountType/>
      </UserInfo>
    </SharedWithUsers>
  </documentManagement>
</p:properties>
</file>

<file path=customXml/itemProps1.xml><?xml version="1.0" encoding="utf-8"?>
<ds:datastoreItem xmlns:ds="http://schemas.openxmlformats.org/officeDocument/2006/customXml" ds:itemID="{87EF9F6D-0D80-4860-9879-A2CB6F901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bf786-4c0f-43d9-937c-224921e99401"/>
    <ds:schemaRef ds:uri="538dd5e1-4c47-4b6b-90ae-0b0f9a1c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102E2-30D3-439F-90DC-AB99CB559D2C}">
  <ds:schemaRefs>
    <ds:schemaRef ds:uri="http://schemas.microsoft.com/sharepoint/v3/contenttype/forms"/>
  </ds:schemaRefs>
</ds:datastoreItem>
</file>

<file path=customXml/itemProps3.xml><?xml version="1.0" encoding="utf-8"?>
<ds:datastoreItem xmlns:ds="http://schemas.openxmlformats.org/officeDocument/2006/customXml" ds:itemID="{8D015983-72CE-491B-9CD0-377AFE6F4C72}">
  <ds:schemaRefs>
    <ds:schemaRef ds:uri="http://schemas.microsoft.com/office/2006/metadata/properties"/>
    <ds:schemaRef ds:uri="http://schemas.microsoft.com/office/infopath/2007/PartnerControls"/>
    <ds:schemaRef ds:uri="538dd5e1-4c47-4b6b-90ae-0b0f9a1ce5e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Hatch</dc:creator>
  <cp:keywords/>
  <dc:description/>
  <cp:lastModifiedBy>William Brooke</cp:lastModifiedBy>
  <cp:revision>2</cp:revision>
  <dcterms:created xsi:type="dcterms:W3CDTF">2021-09-21T10:25:00Z</dcterms:created>
  <dcterms:modified xsi:type="dcterms:W3CDTF">2021-09-21T10:25:00Z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0x01010099A4EAFD151F7444964CB6C062D4535C</vt:lpwstr>
  </property>
  <property fmtid="{D5CDD505-2E9C-101B-9397-08002B2CF9AE}" pid="3" name="Order">
    <vt:r8>26800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